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11CA1">
        <w:rPr>
          <w:rFonts w:ascii="Arial" w:hAnsi="Arial" w:cs="Arial"/>
          <w:b/>
          <w:caps/>
          <w:sz w:val="28"/>
          <w:szCs w:val="28"/>
        </w:rPr>
        <w:t>1552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11CA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1CA1">
              <w:rPr>
                <w:rFonts w:ascii="Arial" w:hAnsi="Arial" w:cs="Arial"/>
                <w:sz w:val="20"/>
                <w:szCs w:val="20"/>
              </w:rPr>
              <w:t>Congratula a Fundação Cultural de Jacarehy “José Maria de Abreu” pela 6ª edição da Procissão dos Mortos, realizada no dia 14 de agosto do corrente.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E11CA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</w:t>
      </w:r>
      <w:r w:rsidR="00E11CA1" w:rsidRPr="00E11CA1">
        <w:rPr>
          <w:rFonts w:ascii="Arial" w:hAnsi="Arial" w:cs="Arial"/>
        </w:rPr>
        <w:t xml:space="preserve">inserido na Ata de nossos trabalhos desta Sessão o registro de Moção Congratulatória à Fundação Cultural de Jacarehy “José Maria de Abreu” pela 6ª Edição da Procissão dos Mortos, realizada na </w:t>
      </w:r>
      <w:r w:rsidR="00E11CA1">
        <w:rPr>
          <w:rFonts w:ascii="Arial" w:hAnsi="Arial" w:cs="Arial"/>
        </w:rPr>
        <w:t xml:space="preserve">última </w:t>
      </w:r>
      <w:r w:rsidR="00E11CA1" w:rsidRPr="00E11CA1">
        <w:rPr>
          <w:rFonts w:ascii="Arial" w:hAnsi="Arial" w:cs="Arial"/>
        </w:rPr>
        <w:t>sexta-feira</w:t>
      </w:r>
      <w:r w:rsidR="00E11CA1">
        <w:rPr>
          <w:rFonts w:ascii="Arial" w:hAnsi="Arial" w:cs="Arial"/>
        </w:rPr>
        <w:t>,</w:t>
      </w:r>
      <w:r w:rsidR="00E11CA1" w:rsidRPr="00E11CA1">
        <w:rPr>
          <w:rFonts w:ascii="Arial" w:hAnsi="Arial" w:cs="Arial"/>
        </w:rPr>
        <w:t xml:space="preserve"> dia 14 de agosto.</w:t>
      </w:r>
    </w:p>
    <w:p w:rsidR="00E11CA1" w:rsidRPr="00E11CA1" w:rsidRDefault="00E11CA1" w:rsidP="00E11CA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11CA1">
        <w:rPr>
          <w:rFonts w:ascii="Arial" w:hAnsi="Arial" w:cs="Arial"/>
        </w:rPr>
        <w:t xml:space="preserve">O evento </w:t>
      </w:r>
      <w:r>
        <w:rPr>
          <w:rFonts w:ascii="Arial" w:hAnsi="Arial" w:cs="Arial"/>
        </w:rPr>
        <w:t>reconta</w:t>
      </w:r>
      <w:r w:rsidRPr="00E11CA1">
        <w:rPr>
          <w:rFonts w:ascii="Arial" w:hAnsi="Arial" w:cs="Arial"/>
        </w:rPr>
        <w:t xml:space="preserve"> uma lenda urbana sobre</w:t>
      </w:r>
      <w:r>
        <w:rPr>
          <w:rFonts w:ascii="Arial" w:hAnsi="Arial" w:cs="Arial"/>
        </w:rPr>
        <w:t xml:space="preserve"> uma procissão de mortos que saí</w:t>
      </w:r>
      <w:r w:rsidRPr="00E11CA1">
        <w:rPr>
          <w:rFonts w:ascii="Arial" w:hAnsi="Arial" w:cs="Arial"/>
        </w:rPr>
        <w:t>a do cemitério do Avareí e seguia</w:t>
      </w:r>
      <w:bookmarkStart w:id="0" w:name="_GoBack"/>
      <w:bookmarkEnd w:id="0"/>
      <w:r w:rsidRPr="00E11CA1">
        <w:rPr>
          <w:rFonts w:ascii="Arial" w:hAnsi="Arial" w:cs="Arial"/>
        </w:rPr>
        <w:t>, em lamentos</w:t>
      </w:r>
      <w:r>
        <w:rPr>
          <w:rFonts w:ascii="Arial" w:hAnsi="Arial" w:cs="Arial"/>
        </w:rPr>
        <w:t>,</w:t>
      </w:r>
      <w:r w:rsidRPr="00E11CA1">
        <w:rPr>
          <w:rFonts w:ascii="Arial" w:hAnsi="Arial" w:cs="Arial"/>
        </w:rPr>
        <w:t xml:space="preserve"> até a igreja do bairro.    </w:t>
      </w:r>
    </w:p>
    <w:p w:rsidR="00E11CA1" w:rsidRPr="00BF791A" w:rsidRDefault="00E11CA1" w:rsidP="00E11CA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</w:t>
      </w:r>
      <w:r w:rsidRPr="00E11CA1">
        <w:rPr>
          <w:rFonts w:ascii="Arial" w:hAnsi="Arial" w:cs="Arial"/>
        </w:rPr>
        <w:t xml:space="preserve">amos também, com satisfação e alegria, que neste evento houve a participação de atores, músicos e </w:t>
      </w:r>
      <w:r>
        <w:rPr>
          <w:rFonts w:ascii="Arial" w:hAnsi="Arial" w:cs="Arial"/>
        </w:rPr>
        <w:t xml:space="preserve">do </w:t>
      </w:r>
      <w:r w:rsidRPr="00E11CA1">
        <w:rPr>
          <w:rFonts w:ascii="Arial" w:hAnsi="Arial" w:cs="Arial"/>
        </w:rPr>
        <w:t>público em geral</w:t>
      </w:r>
      <w:r>
        <w:rPr>
          <w:rFonts w:ascii="Arial" w:hAnsi="Arial" w:cs="Arial"/>
        </w:rPr>
        <w:t>,</w:t>
      </w:r>
      <w:r w:rsidRPr="00E11CA1">
        <w:rPr>
          <w:rFonts w:ascii="Arial" w:hAnsi="Arial" w:cs="Arial"/>
        </w:rPr>
        <w:t xml:space="preserve"> percorrendo </w:t>
      </w:r>
      <w:r>
        <w:rPr>
          <w:rFonts w:ascii="Arial" w:hAnsi="Arial" w:cs="Arial"/>
        </w:rPr>
        <w:t>vári</w:t>
      </w:r>
      <w:r w:rsidRPr="00E11CA1">
        <w:rPr>
          <w:rFonts w:ascii="Arial" w:hAnsi="Arial" w:cs="Arial"/>
        </w:rPr>
        <w:t>as ruas da nossa cidade.</w:t>
      </w:r>
    </w:p>
    <w:p w:rsidR="00BF791A" w:rsidRPr="00BF791A" w:rsidRDefault="00E11C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11CA1">
        <w:rPr>
          <w:rFonts w:ascii="Arial" w:hAnsi="Arial" w:cs="Arial"/>
        </w:rPr>
        <w:t xml:space="preserve">Assim, reconhecendo o importante evento que resgata a lenda urbana no </w:t>
      </w:r>
      <w:r>
        <w:rPr>
          <w:rFonts w:ascii="Arial" w:hAnsi="Arial" w:cs="Arial"/>
        </w:rPr>
        <w:t>M</w:t>
      </w:r>
      <w:r w:rsidRPr="00E11CA1">
        <w:rPr>
          <w:rFonts w:ascii="Arial" w:hAnsi="Arial" w:cs="Arial"/>
        </w:rPr>
        <w:t>unicípio, reforçamos nossos sinceros cumprimentos</w:t>
      </w:r>
      <w:r>
        <w:rPr>
          <w:rFonts w:ascii="Arial" w:hAnsi="Arial" w:cs="Arial"/>
        </w:rPr>
        <w:t xml:space="preserve"> e</w:t>
      </w:r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r w:rsidRPr="00E11CA1">
        <w:rPr>
          <w:rFonts w:ascii="Arial" w:hAnsi="Arial" w:cs="Arial"/>
        </w:rPr>
        <w:t>divulgação desta propositura à Fundação Cultural de Jacarehy “José Maria de Abreu”.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11C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11CA1">
        <w:rPr>
          <w:rFonts w:ascii="Arial" w:hAnsi="Arial" w:cs="Arial"/>
        </w:rPr>
        <w:t>19 de agosto de 2015.</w:t>
      </w:r>
    </w:p>
    <w:p w:rsidR="00E11CA1" w:rsidRDefault="00E11CA1" w:rsidP="00E11C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11CA1" w:rsidRDefault="00E11CA1" w:rsidP="00E11C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11CA1" w:rsidRDefault="00E11CA1" w:rsidP="00E11CA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11CA1" w:rsidRPr="00E11CA1" w:rsidRDefault="00E11CA1" w:rsidP="00E11CA1">
      <w:pPr>
        <w:jc w:val="center"/>
        <w:rPr>
          <w:rFonts w:ascii="Arial" w:hAnsi="Arial"/>
          <w:b/>
        </w:rPr>
      </w:pPr>
      <w:r w:rsidRPr="00E11CA1">
        <w:rPr>
          <w:rFonts w:ascii="Arial" w:hAnsi="Arial"/>
          <w:b/>
        </w:rPr>
        <w:t>ANTONELE MARMO</w:t>
      </w:r>
    </w:p>
    <w:p w:rsidR="00E11CA1" w:rsidRPr="00E11CA1" w:rsidRDefault="00E11CA1" w:rsidP="00E11CA1">
      <w:pPr>
        <w:jc w:val="center"/>
        <w:rPr>
          <w:rFonts w:ascii="Arial" w:hAnsi="Arial"/>
        </w:rPr>
      </w:pPr>
      <w:r w:rsidRPr="00E11CA1">
        <w:rPr>
          <w:rFonts w:ascii="Arial" w:hAnsi="Arial"/>
        </w:rPr>
        <w:t>Vereador - PT</w:t>
      </w:r>
    </w:p>
    <w:sectPr w:rsidR="00E11CA1" w:rsidRPr="00E11CA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B16" w:rsidRDefault="00290B16">
      <w:r>
        <w:separator/>
      </w:r>
    </w:p>
  </w:endnote>
  <w:endnote w:type="continuationSeparator" w:id="0">
    <w:p w:rsidR="00290B16" w:rsidRDefault="0029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B16" w:rsidRDefault="00290B16">
      <w:r>
        <w:separator/>
      </w:r>
    </w:p>
  </w:footnote>
  <w:footnote w:type="continuationSeparator" w:id="0">
    <w:p w:rsidR="00290B16" w:rsidRDefault="00290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90B16"/>
    <w:rsid w:val="002A7434"/>
    <w:rsid w:val="002B152C"/>
    <w:rsid w:val="002C4B2B"/>
    <w:rsid w:val="002D1F9A"/>
    <w:rsid w:val="002F02DB"/>
    <w:rsid w:val="00317C84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CA1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2015-08-18T17:26:00Z</dcterms:created>
  <dcterms:modified xsi:type="dcterms:W3CDTF">2015-08-18T17:33:00Z</dcterms:modified>
</cp:coreProperties>
</file>